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0345C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E457B20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A913BF7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0B63531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923770F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09B679E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44E30B4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533F4A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53CEF40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DB34284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10B9ABE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653C4E3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591F3C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B427BB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0916544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4E69B41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40A6B203" w14:textId="77777777" w:rsidR="00F86C90" w:rsidRPr="00610E85" w:rsidRDefault="00F86C90" w:rsidP="00F86C9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5607F01C" w14:textId="10095043" w:rsidR="00F86C90" w:rsidRPr="00CB0AA6" w:rsidRDefault="00F86C90" w:rsidP="00F86C9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80241D" w:rsidRPr="0080241D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29C2524" w14:textId="77777777" w:rsidR="00131BF7" w:rsidRDefault="00131BF7" w:rsidP="00131BF7">
      <w:pPr>
        <w:pStyle w:val="Tekstpodstawowy"/>
        <w:jc w:val="center"/>
      </w:pPr>
    </w:p>
    <w:p w14:paraId="3B4975EC" w14:textId="77777777" w:rsidR="00131BF7" w:rsidRDefault="00131BF7" w:rsidP="00131BF7">
      <w:pPr>
        <w:pStyle w:val="Tekstpodstawowy"/>
        <w:jc w:val="center"/>
      </w:pPr>
    </w:p>
    <w:p w14:paraId="0C3DC026" w14:textId="77777777" w:rsidR="00131BF7" w:rsidRDefault="00131BF7" w:rsidP="00131BF7">
      <w:pPr>
        <w:pStyle w:val="Tekstpodstawowy"/>
        <w:jc w:val="center"/>
      </w:pPr>
    </w:p>
    <w:p w14:paraId="38011B04" w14:textId="77777777" w:rsidR="00131BF7" w:rsidRDefault="00131BF7" w:rsidP="00131BF7">
      <w:pPr>
        <w:pStyle w:val="Tekstpodstawowy"/>
        <w:jc w:val="center"/>
      </w:pPr>
    </w:p>
    <w:p w14:paraId="1D763E8C" w14:textId="77777777" w:rsidR="00131BF7" w:rsidRDefault="00131BF7" w:rsidP="00131BF7">
      <w:pPr>
        <w:pStyle w:val="Tekstpodstawowy"/>
      </w:pPr>
    </w:p>
    <w:p w14:paraId="5C4A4F62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A60B1F">
        <w:rPr>
          <w:rFonts w:ascii="Verdana" w:hAnsi="Verdana"/>
          <w:b/>
          <w:i w:val="0"/>
          <w:color w:val="auto"/>
          <w:sz w:val="20"/>
          <w:szCs w:val="20"/>
        </w:rPr>
        <w:t>p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A60B1F">
        <w:rPr>
          <w:rFonts w:ascii="Verdana" w:hAnsi="Verdana"/>
          <w:b/>
          <w:i w:val="0"/>
          <w:color w:val="auto"/>
          <w:sz w:val="20"/>
          <w:szCs w:val="20"/>
        </w:rPr>
        <w:t>SOLIDYFIKACJA</w:t>
      </w:r>
    </w:p>
    <w:p w14:paraId="29D44A3B" w14:textId="77777777" w:rsidR="00131BF7" w:rsidRDefault="00131BF7" w:rsidP="00131BF7">
      <w:pPr>
        <w:pStyle w:val="Tekstpodstawowy"/>
        <w:rPr>
          <w:b/>
        </w:rPr>
      </w:pPr>
    </w:p>
    <w:p w14:paraId="503074ED" w14:textId="77777777" w:rsidR="00131BF7" w:rsidRDefault="00131BF7" w:rsidP="00131BF7">
      <w:pPr>
        <w:pStyle w:val="Tekstpodstawowy"/>
        <w:rPr>
          <w:b/>
        </w:rPr>
      </w:pPr>
    </w:p>
    <w:p w14:paraId="6E028A7A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7287571D" w14:textId="77777777" w:rsidR="00131BF7" w:rsidRDefault="00131BF7" w:rsidP="00131BF7">
      <w:pPr>
        <w:pStyle w:val="Tekstpodstawowy"/>
      </w:pPr>
    </w:p>
    <w:p w14:paraId="4D25E9D9" w14:textId="77777777" w:rsidR="00131BF7" w:rsidRDefault="00131BF7" w:rsidP="00131BF7">
      <w:pPr>
        <w:pStyle w:val="Tekstpodstawowy"/>
      </w:pPr>
    </w:p>
    <w:p w14:paraId="4288FC7A" w14:textId="77777777" w:rsidR="00131BF7" w:rsidRDefault="00131BF7" w:rsidP="00131BF7">
      <w:pPr>
        <w:pStyle w:val="Tekstpodstawowy"/>
      </w:pPr>
    </w:p>
    <w:p w14:paraId="1C4ABB93" w14:textId="77777777" w:rsidR="00131BF7" w:rsidRDefault="00131BF7" w:rsidP="00131BF7">
      <w:pPr>
        <w:pStyle w:val="Tekstpodstawowy"/>
      </w:pPr>
    </w:p>
    <w:p w14:paraId="7A0AB56A" w14:textId="77777777" w:rsidR="00131BF7" w:rsidRDefault="00131BF7" w:rsidP="00131BF7">
      <w:pPr>
        <w:pStyle w:val="Tekstpodstawowy"/>
      </w:pPr>
    </w:p>
    <w:p w14:paraId="07DE9A7F" w14:textId="77777777" w:rsidR="00131BF7" w:rsidRDefault="00131BF7" w:rsidP="00131BF7">
      <w:pPr>
        <w:pStyle w:val="Tekstpodstawowy"/>
      </w:pPr>
    </w:p>
    <w:p w14:paraId="01D9BEB3" w14:textId="77777777" w:rsidR="00131BF7" w:rsidRDefault="00131BF7" w:rsidP="00131BF7">
      <w:pPr>
        <w:pStyle w:val="Tekstpodstawowy"/>
      </w:pPr>
    </w:p>
    <w:p w14:paraId="19759439" w14:textId="77777777" w:rsidR="00131BF7" w:rsidRDefault="00131BF7" w:rsidP="00131BF7">
      <w:pPr>
        <w:pStyle w:val="Tekstpodstawowy"/>
      </w:pPr>
    </w:p>
    <w:p w14:paraId="4EC41537" w14:textId="77777777" w:rsidR="00131BF7" w:rsidRDefault="00131BF7" w:rsidP="00131BF7">
      <w:pPr>
        <w:pStyle w:val="Tekstpodstawowy"/>
      </w:pPr>
    </w:p>
    <w:p w14:paraId="536ECCE6" w14:textId="77777777" w:rsidR="00131BF7" w:rsidRDefault="00131BF7" w:rsidP="00131BF7">
      <w:pPr>
        <w:pStyle w:val="Tekstpodstawowy"/>
      </w:pPr>
    </w:p>
    <w:p w14:paraId="5CB77F4D" w14:textId="77777777" w:rsidR="00131BF7" w:rsidRDefault="00131BF7" w:rsidP="00131BF7">
      <w:pPr>
        <w:pStyle w:val="Tekstpodstawowy"/>
      </w:pPr>
    </w:p>
    <w:p w14:paraId="069B8E75" w14:textId="77777777" w:rsidR="00131BF7" w:rsidRDefault="00131BF7" w:rsidP="00131BF7">
      <w:pPr>
        <w:pStyle w:val="Tekstpodstawowy"/>
      </w:pPr>
    </w:p>
    <w:p w14:paraId="18B4DE0C" w14:textId="77777777" w:rsidR="00131BF7" w:rsidRDefault="00131BF7" w:rsidP="00131BF7">
      <w:pPr>
        <w:pStyle w:val="Tekstpodstawowy"/>
      </w:pPr>
    </w:p>
    <w:p w14:paraId="6DB72708" w14:textId="77777777" w:rsidR="00131BF7" w:rsidRDefault="00131BF7" w:rsidP="00131BF7">
      <w:pPr>
        <w:pStyle w:val="Tekstpodstawowy"/>
      </w:pPr>
    </w:p>
    <w:p w14:paraId="26615259" w14:textId="77777777" w:rsidR="00131BF7" w:rsidRDefault="00131BF7" w:rsidP="00131BF7">
      <w:pPr>
        <w:pStyle w:val="Tekstpodstawowy"/>
      </w:pPr>
    </w:p>
    <w:p w14:paraId="7EA0DE4B" w14:textId="77777777" w:rsidR="00131BF7" w:rsidRDefault="00131BF7" w:rsidP="00131BF7">
      <w:pPr>
        <w:pStyle w:val="Tekstpodstawowy"/>
      </w:pPr>
    </w:p>
    <w:p w14:paraId="7C7CEBC3" w14:textId="77777777" w:rsidR="00131BF7" w:rsidRDefault="00131BF7" w:rsidP="00131BF7">
      <w:pPr>
        <w:pStyle w:val="Tekstpodstawowy"/>
      </w:pPr>
    </w:p>
    <w:p w14:paraId="5F6D963E" w14:textId="77777777" w:rsidR="00131BF7" w:rsidRDefault="00131BF7" w:rsidP="00131BF7">
      <w:pPr>
        <w:pStyle w:val="Tekstpodstawowy"/>
      </w:pPr>
    </w:p>
    <w:p w14:paraId="0A29B2DA" w14:textId="77777777" w:rsidR="00131BF7" w:rsidRDefault="00131BF7" w:rsidP="00131BF7">
      <w:pPr>
        <w:pStyle w:val="Tekstpodstawowy"/>
      </w:pPr>
    </w:p>
    <w:p w14:paraId="7CBEFF00" w14:textId="77777777" w:rsidR="00131BF7" w:rsidRDefault="00131BF7" w:rsidP="00131BF7">
      <w:pPr>
        <w:pStyle w:val="Tekstpodstawowy"/>
      </w:pPr>
    </w:p>
    <w:p w14:paraId="4649B0D7" w14:textId="77777777" w:rsidR="00131BF7" w:rsidRDefault="00131BF7" w:rsidP="00131BF7">
      <w:pPr>
        <w:pStyle w:val="Tekstpodstawowy"/>
      </w:pPr>
    </w:p>
    <w:p w14:paraId="1411FC1A" w14:textId="77777777" w:rsidR="00131BF7" w:rsidRDefault="00131BF7" w:rsidP="00131BF7">
      <w:pPr>
        <w:pStyle w:val="Tekstpodstawowy"/>
      </w:pPr>
    </w:p>
    <w:p w14:paraId="11013CAD" w14:textId="77777777" w:rsidR="00131BF7" w:rsidRDefault="00131BF7" w:rsidP="00131BF7">
      <w:pPr>
        <w:pStyle w:val="Tekstpodstawowy"/>
      </w:pPr>
    </w:p>
    <w:p w14:paraId="77817A68" w14:textId="77777777" w:rsidR="00131BF7" w:rsidRDefault="00131BF7" w:rsidP="00131BF7">
      <w:pPr>
        <w:pStyle w:val="Tekstpodstawowy"/>
      </w:pPr>
    </w:p>
    <w:p w14:paraId="3D41E583" w14:textId="77777777" w:rsidR="00131BF7" w:rsidRPr="00863229" w:rsidRDefault="00131BF7" w:rsidP="00131BF7">
      <w:pPr>
        <w:pStyle w:val="Tekstpodstawowy"/>
        <w:jc w:val="right"/>
      </w:pPr>
      <w:r w:rsidRPr="00863229">
        <w:rPr>
          <w:rFonts w:ascii="Arial" w:hAnsi="Arial" w:cs="Arial"/>
          <w:b/>
          <w:w w:val="95"/>
        </w:rPr>
        <w:t>Data: 29.09.2022</w:t>
      </w:r>
    </w:p>
    <w:p w14:paraId="240EA4A3" w14:textId="77777777" w:rsidR="00131BF7" w:rsidRDefault="00131BF7" w:rsidP="00131BF7">
      <w:pPr>
        <w:pStyle w:val="Tekstpodstawowy"/>
      </w:pPr>
    </w:p>
    <w:p w14:paraId="60CED715" w14:textId="77777777" w:rsidR="00131BF7" w:rsidRDefault="00131BF7" w:rsidP="00131BF7">
      <w:pPr>
        <w:pStyle w:val="Tekstpodstawowy"/>
      </w:pPr>
    </w:p>
    <w:p w14:paraId="7A1E209C" w14:textId="77777777" w:rsidR="00131BF7" w:rsidRDefault="00131BF7" w:rsidP="00131BF7">
      <w:pPr>
        <w:pStyle w:val="Tekstpodstawowy"/>
      </w:pPr>
    </w:p>
    <w:p w14:paraId="70D5F4A9" w14:textId="77777777" w:rsidR="00CC1246" w:rsidRDefault="00CC1246" w:rsidP="00131BF7">
      <w:pPr>
        <w:pStyle w:val="Tekstpodstawowy"/>
      </w:pPr>
    </w:p>
    <w:p w14:paraId="5B17D820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3CCB30A5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5A160ECB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1B426E52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808008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8EFAD5" w14:textId="77777777" w:rsidR="00CC1246" w:rsidRDefault="00CC1246">
          <w:pPr>
            <w:pStyle w:val="Nagwekspisutreci"/>
          </w:pPr>
        </w:p>
        <w:p w14:paraId="2E399C51" w14:textId="77777777" w:rsidR="005F61B3" w:rsidRDefault="00CC1246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706894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WSTĘP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_Toc120706894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732E8838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895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Nazwa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zadania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_Toc120706895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B2CC068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896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Przedmiot</w:t>
            </w:r>
            <w:r w:rsidR="005F61B3" w:rsidRPr="005432AF">
              <w:rPr>
                <w:rStyle w:val="Hipercze"/>
                <w:noProof/>
                <w:spacing w:val="-11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SST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_Toc120706896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EDE3D8E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897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Zakres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stosowania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SST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_Toc120706897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0EEC6062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898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1.4.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Informacje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terenie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budowy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_Toc120706898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D3A4361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899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1.5.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Określenia</w:t>
            </w:r>
            <w:r w:rsidR="005F61B3" w:rsidRPr="005432AF">
              <w:rPr>
                <w:rStyle w:val="Hipercze"/>
                <w:noProof/>
                <w:spacing w:val="-1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podstawowe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_Toc120706899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F37A76B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0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1.6.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_Toc120706900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751EA323" w14:textId="77777777" w:rsidR="005F61B3" w:rsidRDefault="0080241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1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MATERIAŁY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_Toc120706901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33656BCE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2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2.1.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materiałów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_Toc120706902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5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4E57B80" w14:textId="77777777" w:rsidR="005F61B3" w:rsidRDefault="0080241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3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SPRZĘT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_Toc120706903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02BFCA26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4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3.1.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sprzętu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_Toc120706904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2BAD5D2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5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3.2.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Dobór sprzętu do 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_Toc120706905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4A98DBE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6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3.3.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Sprzęt do wykonania solidyfikacji – stabilizacji masowej MS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_Toc120706906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7AF8233" w14:textId="77777777" w:rsidR="005F61B3" w:rsidRDefault="0080241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7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4.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TRANSPORT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_Toc120706907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43229FA4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8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4.1.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transportu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_Toc120706908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2532A80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09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4.2.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transportu</w:t>
            </w:r>
            <w:r w:rsidR="005F61B3" w:rsidRPr="005432AF">
              <w:rPr>
                <w:rStyle w:val="Hipercze"/>
                <w:noProof/>
                <w:spacing w:val="-2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maszyn</w:t>
            </w:r>
            <w:r w:rsidR="005F61B3" w:rsidRPr="005432AF">
              <w:rPr>
                <w:rStyle w:val="Hipercze"/>
                <w:noProof/>
                <w:spacing w:val="-1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i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materiałów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_Toc120706909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B9234C2" w14:textId="77777777" w:rsidR="005F61B3" w:rsidRDefault="0080241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0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5.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WYKONANIE</w:t>
            </w:r>
            <w:r w:rsidR="005F61B3" w:rsidRPr="005432AF">
              <w:rPr>
                <w:rStyle w:val="Hipercze"/>
                <w:noProof/>
                <w:spacing w:val="-9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_Toc120706910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2FEE285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1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5.1.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zasady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wykonania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_Toc120706911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74505D2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2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5.2.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Przygotowanie platformy roboczej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_Toc120706912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6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DFD2CA4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3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5.3.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Wykonanie 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_Toc120706913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7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4A68A3C" w14:textId="77777777" w:rsidR="005F61B3" w:rsidRDefault="0080241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4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KONTROLA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JAKOŚCI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_Toc120706914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7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41206E7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5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wymagania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kontroli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jakości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_Toc120706915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7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29F7D00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6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  <w:w w:val="95"/>
              </w:rPr>
              <w:t>Badania</w:t>
            </w:r>
            <w:r w:rsidR="005F61B3" w:rsidRPr="005432AF">
              <w:rPr>
                <w:rStyle w:val="Hipercze"/>
                <w:noProof/>
                <w:spacing w:val="31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i</w:t>
            </w:r>
            <w:r w:rsidR="005F61B3" w:rsidRPr="005432AF">
              <w:rPr>
                <w:rStyle w:val="Hipercze"/>
                <w:noProof/>
                <w:spacing w:val="27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pomiary</w:t>
            </w:r>
            <w:r w:rsidR="005F61B3" w:rsidRPr="005432AF">
              <w:rPr>
                <w:rStyle w:val="Hipercze"/>
                <w:noProof/>
                <w:spacing w:val="29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Wykonawcy-</w:t>
            </w:r>
            <w:r w:rsidR="005F61B3" w:rsidRPr="005432AF">
              <w:rPr>
                <w:rStyle w:val="Hipercze"/>
                <w:noProof/>
                <w:spacing w:val="13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zgodnie</w:t>
            </w:r>
            <w:r w:rsidR="005F61B3" w:rsidRPr="005432AF">
              <w:rPr>
                <w:rStyle w:val="Hipercze"/>
                <w:noProof/>
                <w:spacing w:val="12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z</w:t>
            </w:r>
            <w:r w:rsidR="005F61B3" w:rsidRPr="005432AF">
              <w:rPr>
                <w:rStyle w:val="Hipercze"/>
                <w:noProof/>
                <w:spacing w:val="17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D.M.00.00.00</w:t>
            </w:r>
            <w:r w:rsidR="005F61B3" w:rsidRPr="005432AF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„Wymagania</w:t>
            </w:r>
            <w:r w:rsidR="005F61B3" w:rsidRPr="005432AF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ogólne”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_Toc120706916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7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0B8B1B81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7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  <w:spacing w:val="-4"/>
              </w:rPr>
              <w:t>Badania</w:t>
            </w:r>
            <w:r w:rsidR="005F61B3" w:rsidRPr="005432AF">
              <w:rPr>
                <w:rStyle w:val="Hipercze"/>
                <w:noProof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i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pomiary</w:t>
            </w:r>
            <w:r w:rsidR="005F61B3" w:rsidRPr="005432AF">
              <w:rPr>
                <w:rStyle w:val="Hipercze"/>
                <w:noProof/>
                <w:spacing w:val="-1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kontrolne-</w:t>
            </w:r>
            <w:r w:rsidR="005F61B3" w:rsidRPr="005432AF">
              <w:rPr>
                <w:rStyle w:val="Hipercze"/>
                <w:noProof/>
                <w:spacing w:val="-13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zgodnie</w:t>
            </w:r>
            <w:r w:rsidR="005F61B3" w:rsidRPr="005432AF">
              <w:rPr>
                <w:rStyle w:val="Hipercze"/>
                <w:noProof/>
                <w:spacing w:val="-14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z</w:t>
            </w:r>
            <w:r w:rsidR="005F61B3" w:rsidRPr="005432AF">
              <w:rPr>
                <w:rStyle w:val="Hipercze"/>
                <w:noProof/>
                <w:spacing w:val="-10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D.M.00.00.00</w:t>
            </w:r>
            <w:r w:rsidR="005F61B3" w:rsidRPr="005432AF">
              <w:rPr>
                <w:rStyle w:val="Hipercze"/>
                <w:noProof/>
                <w:spacing w:val="-14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„Wymagania</w:t>
            </w:r>
            <w:r w:rsidR="005F61B3" w:rsidRPr="005432AF">
              <w:rPr>
                <w:rStyle w:val="Hipercze"/>
                <w:noProof/>
                <w:spacing w:val="-12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ogólne”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_Toc120706917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72AAE7AC" w14:textId="77777777" w:rsidR="005F61B3" w:rsidRDefault="0080241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8" w:history="1">
            <w:r w:rsidR="005F61B3" w:rsidRPr="005432AF">
              <w:rPr>
                <w:rStyle w:val="Hipercze"/>
                <w:noProof/>
                <w:w w:val="95"/>
              </w:rPr>
              <w:t>„Wymagania</w:t>
            </w:r>
            <w:r w:rsidR="005F61B3" w:rsidRPr="005432AF">
              <w:rPr>
                <w:rStyle w:val="Hipercze"/>
                <w:noProof/>
                <w:spacing w:val="-1"/>
                <w:w w:val="95"/>
              </w:rPr>
              <w:t xml:space="preserve"> </w:t>
            </w:r>
            <w:r w:rsidR="005F61B3" w:rsidRPr="005432AF">
              <w:rPr>
                <w:rStyle w:val="Hipercze"/>
                <w:noProof/>
                <w:w w:val="95"/>
              </w:rPr>
              <w:t>ogólne”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_Toc120706918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1869A16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19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6.5.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  <w:spacing w:val="-4"/>
              </w:rPr>
              <w:t>Badania</w:t>
            </w:r>
            <w:r w:rsidR="005F61B3" w:rsidRPr="005432AF">
              <w:rPr>
                <w:rStyle w:val="Hipercze"/>
                <w:noProof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i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pomiary</w:t>
            </w:r>
            <w:r w:rsidR="005F61B3" w:rsidRPr="005432AF">
              <w:rPr>
                <w:rStyle w:val="Hipercze"/>
                <w:noProof/>
                <w:spacing w:val="2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4"/>
              </w:rPr>
              <w:t>arbitrażowe-</w:t>
            </w:r>
            <w:r w:rsidR="005F61B3" w:rsidRPr="005432AF">
              <w:rPr>
                <w:rStyle w:val="Hipercze"/>
                <w:noProof/>
                <w:spacing w:val="-13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zgodnie</w:t>
            </w:r>
            <w:r w:rsidR="005F61B3" w:rsidRPr="005432AF">
              <w:rPr>
                <w:rStyle w:val="Hipercze"/>
                <w:noProof/>
                <w:spacing w:val="-11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z</w:t>
            </w:r>
            <w:r w:rsidR="005F61B3" w:rsidRPr="005432AF">
              <w:rPr>
                <w:rStyle w:val="Hipercze"/>
                <w:noProof/>
                <w:spacing w:val="-10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D.M.00.00.00</w:t>
            </w:r>
            <w:r w:rsidR="005F61B3" w:rsidRPr="005432AF">
              <w:rPr>
                <w:rStyle w:val="Hipercze"/>
                <w:noProof/>
                <w:spacing w:val="-14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„Wymagania</w:t>
            </w:r>
            <w:r w:rsidR="005F61B3" w:rsidRPr="005432AF">
              <w:rPr>
                <w:rStyle w:val="Hipercze"/>
                <w:noProof/>
                <w:spacing w:val="-12"/>
              </w:rPr>
              <w:t xml:space="preserve"> </w:t>
            </w:r>
            <w:r w:rsidR="005F61B3" w:rsidRPr="005432AF">
              <w:rPr>
                <w:rStyle w:val="Hipercze"/>
                <w:noProof/>
                <w:spacing w:val="-3"/>
              </w:rPr>
              <w:t>ogólne”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_Toc120706919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43D20759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0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6.6.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Badania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i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pomiary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przed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przystąpieniem</w:t>
            </w:r>
            <w:r w:rsidR="005F61B3" w:rsidRPr="005432AF">
              <w:rPr>
                <w:rStyle w:val="Hipercze"/>
                <w:noProof/>
                <w:spacing w:val="-1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</w:t>
            </w:r>
            <w:r w:rsidR="005F61B3" w:rsidRPr="005432AF">
              <w:rPr>
                <w:rStyle w:val="Hipercze"/>
                <w:noProof/>
                <w:spacing w:val="-2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robót–</w:t>
            </w:r>
            <w:r w:rsidR="005F61B3" w:rsidRPr="005432AF">
              <w:rPr>
                <w:rStyle w:val="Hipercze"/>
                <w:noProof/>
                <w:spacing w:val="-3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zgodnie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 D.M.00.00.00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_Toc120706920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B70B480" w14:textId="77777777" w:rsidR="005F61B3" w:rsidRDefault="0080241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1" w:history="1">
            <w:r w:rsidR="005F61B3" w:rsidRPr="005432AF">
              <w:rPr>
                <w:rStyle w:val="Hipercze"/>
                <w:noProof/>
              </w:rPr>
              <w:t>„Wymagania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ogólne”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_Toc120706921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DC9842A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2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6.7.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Informacje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porządkowe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_Toc120706922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6E02E3B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3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6.8.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Badania przed przystąpieniem do 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_Toc120706923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315A4149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4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6.9.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Kontrola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czasie</w:t>
            </w:r>
            <w:r w:rsidR="005F61B3" w:rsidRPr="005432AF">
              <w:rPr>
                <w:rStyle w:val="Hipercze"/>
                <w:noProof/>
                <w:spacing w:val="-2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_Toc120706924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8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E875BAB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5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6.10.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Kontrola po wykonaniu 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_Toc120706925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9D49A44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6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6.11.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Zasady postępowania z robotami wadliwie wykonanymi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_Toc120706926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4C2F1950" w14:textId="77777777" w:rsidR="005F61B3" w:rsidRDefault="0080241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7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7.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OBMIAR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_Toc120706927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45EB0082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8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7.1.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zasady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obmiaru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_Toc120706928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37F4B06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29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7.2.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Jednostka obmiarowa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_Toc120706929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56E102E" w14:textId="77777777" w:rsidR="005F61B3" w:rsidRDefault="0080241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0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ODBIÓR</w:t>
            </w:r>
            <w:r w:rsidR="005F61B3" w:rsidRPr="005432AF">
              <w:rPr>
                <w:rStyle w:val="Hipercze"/>
                <w:noProof/>
                <w:spacing w:val="-10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_Toc120706930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0A6F76E0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1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zasady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odbioru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_Toc120706931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713031C2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2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Odbiór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zanikających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lub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ulegających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zakryciu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_Toc120706932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60F1DD21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3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Odbiór</w:t>
            </w:r>
            <w:r w:rsidR="005F61B3" w:rsidRPr="005432AF">
              <w:rPr>
                <w:rStyle w:val="Hipercze"/>
                <w:noProof/>
                <w:spacing w:val="-1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częściowy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_Toc120706933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9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39BD2C5B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4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8.4.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Odbiór</w:t>
            </w:r>
            <w:r w:rsidR="005F61B3" w:rsidRPr="005432AF">
              <w:rPr>
                <w:rStyle w:val="Hipercze"/>
                <w:noProof/>
                <w:spacing w:val="-1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ostateczny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_Toc120706934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10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95B7215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5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8.5.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Zasady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postępowania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wadliwie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wykonanymi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robotami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_Toc120706935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10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34344CFF" w14:textId="77777777" w:rsidR="005F61B3" w:rsidRDefault="0080241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6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9.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PODSTAWA</w:t>
            </w:r>
            <w:r w:rsidR="005F61B3" w:rsidRPr="005432AF">
              <w:rPr>
                <w:rStyle w:val="Hipercze"/>
                <w:noProof/>
                <w:spacing w:val="-10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PŁATNOŚCI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_Toc120706936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10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57AA369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7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9.1.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Ogólne</w:t>
            </w:r>
            <w:r w:rsidR="005F61B3" w:rsidRPr="005432AF">
              <w:rPr>
                <w:rStyle w:val="Hipercze"/>
                <w:noProof/>
                <w:spacing w:val="-10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ustalenia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dotyczące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podstawy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płatności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_Toc120706937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10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CDBC5A4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8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9.2.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Cena</w:t>
            </w:r>
            <w:r w:rsidR="005F61B3" w:rsidRPr="005432AF">
              <w:rPr>
                <w:rStyle w:val="Hipercze"/>
                <w:noProof/>
                <w:spacing w:val="-7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jednostki</w:t>
            </w:r>
            <w:r w:rsidR="005F61B3" w:rsidRPr="005432AF">
              <w:rPr>
                <w:rStyle w:val="Hipercze"/>
                <w:noProof/>
                <w:spacing w:val="-9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obmiarowej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_Toc120706938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10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7639FDE4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39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9.3.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Sposób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rozliczenia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robót</w:t>
            </w:r>
            <w:r w:rsidR="005F61B3" w:rsidRPr="005432AF">
              <w:rPr>
                <w:rStyle w:val="Hipercze"/>
                <w:noProof/>
                <w:spacing w:val="-6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tymczasowych</w:t>
            </w:r>
            <w:r w:rsidR="005F61B3" w:rsidRPr="005432AF">
              <w:rPr>
                <w:rStyle w:val="Hipercze"/>
                <w:noProof/>
                <w:spacing w:val="-5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i</w:t>
            </w:r>
            <w:r w:rsidR="005F61B3" w:rsidRPr="005432AF">
              <w:rPr>
                <w:rStyle w:val="Hipercze"/>
                <w:noProof/>
                <w:spacing w:val="-8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prac</w:t>
            </w:r>
            <w:r w:rsidR="005F61B3" w:rsidRPr="005432AF">
              <w:rPr>
                <w:rStyle w:val="Hipercze"/>
                <w:noProof/>
                <w:spacing w:val="-4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towarzyszących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_Toc120706939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11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29CE0173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40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10.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PRZEPISY</w:t>
            </w:r>
            <w:r w:rsidR="005F61B3" w:rsidRPr="005432AF">
              <w:rPr>
                <w:rStyle w:val="Hipercze"/>
                <w:noProof/>
                <w:spacing w:val="-11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ZWIĄZANE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_Toc120706940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11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5F1A68B9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41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10.1.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Normy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_Toc120706941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11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13307A25" w14:textId="77777777" w:rsidR="005F61B3" w:rsidRDefault="0080241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6942" w:history="1">
            <w:r w:rsidR="005F61B3" w:rsidRPr="005432AF">
              <w:rPr>
                <w:rStyle w:val="Hipercze"/>
                <w:noProof/>
                <w:spacing w:val="-1"/>
                <w:w w:val="99"/>
              </w:rPr>
              <w:t>10.2.</w:t>
            </w:r>
            <w:r w:rsidR="005F61B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F61B3" w:rsidRPr="005432AF">
              <w:rPr>
                <w:rStyle w:val="Hipercze"/>
                <w:noProof/>
              </w:rPr>
              <w:t>Inne</w:t>
            </w:r>
            <w:r w:rsidR="005F61B3" w:rsidRPr="005432AF">
              <w:rPr>
                <w:rStyle w:val="Hipercze"/>
                <w:noProof/>
                <w:spacing w:val="-9"/>
              </w:rPr>
              <w:t xml:space="preserve"> </w:t>
            </w:r>
            <w:r w:rsidR="005F61B3" w:rsidRPr="005432AF">
              <w:rPr>
                <w:rStyle w:val="Hipercze"/>
                <w:noProof/>
              </w:rPr>
              <w:t>dokumenty</w:t>
            </w:r>
            <w:r w:rsidR="005F61B3">
              <w:rPr>
                <w:noProof/>
                <w:webHidden/>
              </w:rPr>
              <w:tab/>
            </w:r>
            <w:r w:rsidR="005F61B3">
              <w:rPr>
                <w:noProof/>
                <w:webHidden/>
              </w:rPr>
              <w:fldChar w:fldCharType="begin"/>
            </w:r>
            <w:r w:rsidR="005F61B3">
              <w:rPr>
                <w:noProof/>
                <w:webHidden/>
              </w:rPr>
              <w:instrText xml:space="preserve"> PAGEREF _Toc120706942 \h </w:instrText>
            </w:r>
            <w:r w:rsidR="005F61B3">
              <w:rPr>
                <w:noProof/>
                <w:webHidden/>
              </w:rPr>
            </w:r>
            <w:r w:rsidR="005F61B3">
              <w:rPr>
                <w:noProof/>
                <w:webHidden/>
              </w:rPr>
              <w:fldChar w:fldCharType="separate"/>
            </w:r>
            <w:r w:rsidR="005F61B3">
              <w:rPr>
                <w:noProof/>
                <w:webHidden/>
              </w:rPr>
              <w:t>11</w:t>
            </w:r>
            <w:r w:rsidR="005F61B3">
              <w:rPr>
                <w:noProof/>
                <w:webHidden/>
              </w:rPr>
              <w:fldChar w:fldCharType="end"/>
            </w:r>
          </w:hyperlink>
        </w:p>
        <w:p w14:paraId="45CA975C" w14:textId="77777777" w:rsidR="00CC1246" w:rsidRDefault="00CC1246">
          <w:r>
            <w:rPr>
              <w:b/>
              <w:bCs/>
            </w:rPr>
            <w:fldChar w:fldCharType="end"/>
          </w:r>
        </w:p>
      </w:sdtContent>
    </w:sdt>
    <w:p w14:paraId="081D8DED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70DA66FB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</w:pPr>
      <w:bookmarkStart w:id="0" w:name="_Toc120706894"/>
      <w:r>
        <w:lastRenderedPageBreak/>
        <w:t>WSTĘP</w:t>
      </w:r>
      <w:bookmarkEnd w:id="0"/>
    </w:p>
    <w:p w14:paraId="05AD99A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" w:name="_Toc120706895"/>
      <w:r>
        <w:t>Nazwa</w:t>
      </w:r>
      <w:r>
        <w:rPr>
          <w:spacing w:val="-6"/>
        </w:rPr>
        <w:t xml:space="preserve"> </w:t>
      </w:r>
      <w:r>
        <w:t>zadania</w:t>
      </w:r>
      <w:bookmarkEnd w:id="1"/>
    </w:p>
    <w:p w14:paraId="161E6352" w14:textId="077C446A" w:rsidR="00F86C90" w:rsidRPr="00F86C90" w:rsidRDefault="00F86C90" w:rsidP="00F86C90">
      <w:pPr>
        <w:pStyle w:val="Nagwek1"/>
        <w:tabs>
          <w:tab w:val="left" w:pos="703"/>
        </w:tabs>
        <w:spacing w:before="158"/>
        <w:ind w:left="135" w:firstLine="0"/>
      </w:pPr>
      <w:bookmarkStart w:id="2" w:name="_Toc120706896"/>
      <w:r w:rsidRPr="00F86C90">
        <w:rPr>
          <w:b w:val="0"/>
          <w:bCs w:val="0"/>
          <w:szCs w:val="22"/>
        </w:rPr>
        <w:t>„</w:t>
      </w:r>
      <w:r w:rsidR="0080241D" w:rsidRPr="0080241D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F86C90">
        <w:rPr>
          <w:b w:val="0"/>
          <w:bCs w:val="0"/>
          <w:szCs w:val="22"/>
        </w:rPr>
        <w:t>"</w:t>
      </w:r>
    </w:p>
    <w:p w14:paraId="396AEC42" w14:textId="121DA3B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r>
        <w:t>Przedmiot</w:t>
      </w:r>
      <w:r>
        <w:rPr>
          <w:spacing w:val="-11"/>
        </w:rPr>
        <w:t xml:space="preserve"> </w:t>
      </w:r>
      <w:r w:rsidR="006176E0">
        <w:t>SST</w:t>
      </w:r>
      <w:bookmarkEnd w:id="2"/>
    </w:p>
    <w:p w14:paraId="55F68069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 w:rsidR="0073401E" w:rsidRPr="0073401E">
        <w:t xml:space="preserve">metodą </w:t>
      </w:r>
      <w:proofErr w:type="spellStart"/>
      <w:r w:rsidR="0042352A">
        <w:t>solidyfikacji</w:t>
      </w:r>
      <w:proofErr w:type="spellEnd"/>
      <w:r w:rsidR="00040113">
        <w:t xml:space="preserve"> (stabilizacja gruntu masowa MS na sucho)</w:t>
      </w:r>
      <w:r>
        <w:t>.</w:t>
      </w:r>
    </w:p>
    <w:p w14:paraId="6CA90D3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" w:name="_Toc120706897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  <w:bookmarkEnd w:id="3"/>
    </w:p>
    <w:p w14:paraId="2C6CE55A" w14:textId="77777777" w:rsidR="00506B0B" w:rsidRPr="009D424F" w:rsidRDefault="006176E0" w:rsidP="009D424F">
      <w:pPr>
        <w:pStyle w:val="Tekstpodstawowy"/>
        <w:spacing w:before="158" w:line="276" w:lineRule="auto"/>
        <w:ind w:left="136" w:right="134"/>
        <w:jc w:val="both"/>
        <w:rPr>
          <w:spacing w:val="-68"/>
        </w:rPr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 w:rsidRPr="002440FC"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227BA12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4" w:name="_Toc120706899"/>
      <w:r>
        <w:t>Określenia</w:t>
      </w:r>
      <w:r>
        <w:rPr>
          <w:spacing w:val="-16"/>
        </w:rPr>
        <w:t xml:space="preserve"> </w:t>
      </w:r>
      <w:r>
        <w:t>podstawowe</w:t>
      </w:r>
      <w:bookmarkEnd w:id="4"/>
    </w:p>
    <w:p w14:paraId="7BE21B86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2C46D306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proofErr w:type="spellStart"/>
      <w:r>
        <w:t>geoinżynieryjne</w:t>
      </w:r>
      <w:proofErr w:type="spellEnd"/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341A6406" w14:textId="77777777" w:rsidR="0042352A" w:rsidRDefault="0042352A" w:rsidP="0042352A">
      <w:pPr>
        <w:pStyle w:val="Tekstpodstawowy"/>
        <w:spacing w:before="120" w:line="276" w:lineRule="auto"/>
        <w:ind w:left="136" w:right="130"/>
        <w:jc w:val="both"/>
      </w:pPr>
      <w:proofErr w:type="spellStart"/>
      <w:r>
        <w:t>Solidyfikacja</w:t>
      </w:r>
      <w:proofErr w:type="spellEnd"/>
      <w:r>
        <w:t xml:space="preserve"> (inaczej: stabilizacja gruntu masowa MS) wywodzi się ze Skandynawii, gdzie jest szczególnie chętnie stosowana ze względu na specyficzne warunki gruntowe. MS ma za zadanie </w:t>
      </w:r>
      <w:proofErr w:type="spellStart"/>
      <w:r>
        <w:t>wzmacnienie</w:t>
      </w:r>
      <w:proofErr w:type="spellEnd"/>
      <w:r>
        <w:t xml:space="preserve"> gruntu poprzez jego wymieszanie z czynnikiem wiążącym (np. cementem, popiołem, mieszaniną cementowo-popiołową). </w:t>
      </w:r>
      <w:proofErr w:type="spellStart"/>
      <w:r>
        <w:t>Solidyfikacja</w:t>
      </w:r>
      <w:proofErr w:type="spellEnd"/>
      <w:r>
        <w:t xml:space="preserve"> występuje w dwóch rodzajach:</w:t>
      </w:r>
    </w:p>
    <w:p w14:paraId="737C01A9" w14:textId="77777777" w:rsidR="0042352A" w:rsidRDefault="0042352A" w:rsidP="0042352A">
      <w:pPr>
        <w:pStyle w:val="Tekstpodstawowy"/>
        <w:spacing w:before="120" w:line="276" w:lineRule="auto"/>
        <w:ind w:left="136" w:right="130"/>
        <w:jc w:val="both"/>
      </w:pPr>
      <w:r>
        <w:t>• MS na sucho,</w:t>
      </w:r>
    </w:p>
    <w:p w14:paraId="7758952C" w14:textId="77777777" w:rsidR="00B65599" w:rsidRDefault="0042352A" w:rsidP="0042352A">
      <w:pPr>
        <w:pStyle w:val="Tekstpodstawowy"/>
        <w:spacing w:before="120" w:line="276" w:lineRule="auto"/>
        <w:ind w:left="136" w:right="130"/>
        <w:jc w:val="both"/>
      </w:pPr>
      <w:r>
        <w:t>• MS na mokro</w:t>
      </w:r>
      <w:r w:rsidR="00040113">
        <w:t xml:space="preserve"> – kolumny DSM</w:t>
      </w:r>
      <w:r>
        <w:t>.</w:t>
      </w:r>
    </w:p>
    <w:p w14:paraId="1C5F9EAA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1B56A5F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5" w:name="_Toc120706900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  <w:bookmarkEnd w:id="5"/>
    </w:p>
    <w:p w14:paraId="6629D623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6E08DBA6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6" w:name="_Toc120706901"/>
      <w:r>
        <w:t>MATERIAŁY</w:t>
      </w:r>
      <w:bookmarkEnd w:id="6"/>
    </w:p>
    <w:p w14:paraId="64DF4E7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7" w:name="_Toc120706902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  <w:bookmarkEnd w:id="7"/>
    </w:p>
    <w:p w14:paraId="65D1F914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434D69E7" w14:textId="77777777" w:rsidR="00C53FA2" w:rsidRPr="00C53FA2" w:rsidRDefault="00C53FA2" w:rsidP="00C53FA2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 w:rsidRPr="00C53FA2">
        <w:rPr>
          <w:b/>
          <w:bCs/>
          <w:sz w:val="20"/>
          <w:szCs w:val="20"/>
        </w:rPr>
        <w:t>Szczegółowe wymagania dotyczące materiałów</w:t>
      </w:r>
    </w:p>
    <w:p w14:paraId="0BE4A381" w14:textId="77777777" w:rsidR="00C53FA2" w:rsidRDefault="00C53FA2" w:rsidP="00C53FA2">
      <w:pPr>
        <w:pStyle w:val="Tekstpodstawowy"/>
        <w:spacing w:before="120" w:line="276" w:lineRule="auto"/>
        <w:ind w:left="136"/>
        <w:jc w:val="both"/>
      </w:pPr>
      <w:r>
        <w:t xml:space="preserve">Materiałami wbudowanymi są: </w:t>
      </w:r>
      <w:r w:rsidR="00040113" w:rsidRPr="00040113">
        <w:t>cement, popiół, mieszanina cementowo-popiołowa</w:t>
      </w:r>
      <w:r w:rsidR="00040113">
        <w:t>.</w:t>
      </w:r>
    </w:p>
    <w:p w14:paraId="5D61448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</w:pPr>
      <w:bookmarkStart w:id="8" w:name="_Toc120706903"/>
      <w:r>
        <w:t>SPRZĘT</w:t>
      </w:r>
      <w:bookmarkEnd w:id="8"/>
    </w:p>
    <w:p w14:paraId="778E155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9" w:name="_Toc120706904"/>
      <w:r>
        <w:lastRenderedPageBreak/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  <w:bookmarkEnd w:id="9"/>
    </w:p>
    <w:p w14:paraId="20D60DA4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4ED60E71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04F4D1EE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3F2658E0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3D2C52CE" w14:textId="77777777" w:rsidR="00F952A3" w:rsidRPr="00F952A3" w:rsidRDefault="00F952A3" w:rsidP="00F952A3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0" w:name="_Toc120706905"/>
      <w:r w:rsidRPr="00F952A3">
        <w:t>Dobór sprzętu do robót</w:t>
      </w:r>
      <w:bookmarkEnd w:id="10"/>
      <w:r w:rsidRPr="00F952A3">
        <w:t xml:space="preserve"> </w:t>
      </w:r>
    </w:p>
    <w:p w14:paraId="687182F9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 xml:space="preserve">Sprzęt do </w:t>
      </w:r>
      <w:r w:rsidR="00C53FA2">
        <w:t xml:space="preserve">wykonania </w:t>
      </w:r>
      <w:proofErr w:type="spellStart"/>
      <w:r w:rsidR="006A43DC">
        <w:t>solidyfikacji</w:t>
      </w:r>
      <w:proofErr w:type="spellEnd"/>
      <w:r w:rsidR="006A43DC">
        <w:t xml:space="preserve"> </w:t>
      </w:r>
      <w:r w:rsidR="00CD2D85">
        <w:t xml:space="preserve">(stabilizacji masowej MS) </w:t>
      </w:r>
      <w:r w:rsidR="006A43DC">
        <w:t>metodą na sucho</w:t>
      </w:r>
      <w:r>
        <w:t xml:space="preserve"> powinien zostać dobrany w sposób indywidualny zależnie od:</w:t>
      </w:r>
    </w:p>
    <w:p w14:paraId="65BA7800" w14:textId="77777777" w:rsidR="000B759B" w:rsidRDefault="000B759B" w:rsidP="00EC43DE">
      <w:pPr>
        <w:pStyle w:val="Tekstpodstawowy"/>
        <w:spacing w:line="276" w:lineRule="auto"/>
        <w:ind w:left="136" w:right="136"/>
        <w:jc w:val="both"/>
      </w:pPr>
      <w:r>
        <w:t>-głębokości zagęszczania,</w:t>
      </w:r>
    </w:p>
    <w:p w14:paraId="3D9A8745" w14:textId="77777777" w:rsidR="000B759B" w:rsidRDefault="000B759B" w:rsidP="00EC43DE">
      <w:pPr>
        <w:pStyle w:val="Tekstpodstawowy"/>
        <w:spacing w:line="276" w:lineRule="auto"/>
        <w:ind w:left="136" w:right="136"/>
        <w:jc w:val="both"/>
      </w:pPr>
      <w:r>
        <w:t>-rodzaju gruntów słabonośnych, głębokości i układu ich warstw,</w:t>
      </w:r>
    </w:p>
    <w:p w14:paraId="6C4431CA" w14:textId="77777777" w:rsidR="00506B0B" w:rsidRDefault="000B759B" w:rsidP="00EC43DE">
      <w:pPr>
        <w:pStyle w:val="Tekstpodstawowy"/>
        <w:spacing w:line="276" w:lineRule="auto"/>
        <w:ind w:left="136" w:right="136"/>
        <w:jc w:val="both"/>
      </w:pPr>
      <w:r>
        <w:t>-sposobu prowadzenia robót.</w:t>
      </w:r>
    </w:p>
    <w:p w14:paraId="0F36F66A" w14:textId="77777777" w:rsidR="00C53FA2" w:rsidRP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1" w:name="_Toc120706906"/>
      <w:r>
        <w:t>Sprzęt</w:t>
      </w:r>
      <w:r w:rsidRPr="00C53FA2">
        <w:t xml:space="preserve"> </w:t>
      </w:r>
      <w:r>
        <w:t>do</w:t>
      </w:r>
      <w:r w:rsidRPr="00C53FA2">
        <w:t xml:space="preserve"> </w:t>
      </w:r>
      <w:r>
        <w:t>wykonania</w:t>
      </w:r>
      <w:r w:rsidRPr="00C53FA2">
        <w:t xml:space="preserve"> </w:t>
      </w:r>
      <w:proofErr w:type="spellStart"/>
      <w:r w:rsidR="006A43DC">
        <w:t>solidyfikacji</w:t>
      </w:r>
      <w:proofErr w:type="spellEnd"/>
      <w:r w:rsidR="00CD2D85">
        <w:t xml:space="preserve"> – stabilizacji masowej MS</w:t>
      </w:r>
      <w:bookmarkEnd w:id="11"/>
    </w:p>
    <w:p w14:paraId="4A9806DD" w14:textId="77777777" w:rsidR="00547F0D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Doboru sprzętu dokonuje Wykonawca i uzgadnia go z Inżynierem</w:t>
      </w:r>
      <w:r w:rsidR="00547F0D">
        <w:t>.</w:t>
      </w:r>
    </w:p>
    <w:p w14:paraId="454C3BA1" w14:textId="77777777" w:rsidR="00506B0B" w:rsidRDefault="00506B0B">
      <w:pPr>
        <w:pStyle w:val="Tekstpodstawowy"/>
        <w:spacing w:before="9"/>
        <w:rPr>
          <w:sz w:val="18"/>
        </w:rPr>
      </w:pPr>
    </w:p>
    <w:p w14:paraId="1898662F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2" w:name="_Toc120706907"/>
      <w:r>
        <w:t>TRANSPORT</w:t>
      </w:r>
      <w:bookmarkEnd w:id="12"/>
    </w:p>
    <w:p w14:paraId="2994D29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3" w:name="_Toc120706908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bookmarkEnd w:id="13"/>
    </w:p>
    <w:p w14:paraId="4D60E46B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1927C1B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4" w:name="_Toc120706909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  <w:bookmarkEnd w:id="14"/>
    </w:p>
    <w:p w14:paraId="253FC2C8" w14:textId="77777777" w:rsidR="00506B0B" w:rsidRDefault="005A07A5" w:rsidP="00C53FA2">
      <w:pPr>
        <w:pStyle w:val="Tekstpodstawowy"/>
        <w:spacing w:before="158" w:line="276" w:lineRule="auto"/>
        <w:ind w:left="136" w:right="142"/>
        <w:jc w:val="both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1A202DB4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5F860AF6" w14:textId="77777777" w:rsidR="00506B0B" w:rsidRDefault="00506B0B">
      <w:pPr>
        <w:pStyle w:val="Tekstpodstawowy"/>
        <w:spacing w:before="7"/>
        <w:rPr>
          <w:sz w:val="21"/>
        </w:rPr>
      </w:pPr>
    </w:p>
    <w:p w14:paraId="345F5E87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5" w:name="_Toc120706910"/>
      <w:r>
        <w:t>WYKONANIE</w:t>
      </w:r>
      <w:r>
        <w:rPr>
          <w:spacing w:val="-9"/>
        </w:rPr>
        <w:t xml:space="preserve"> </w:t>
      </w:r>
      <w:r>
        <w:t>ROBÓT</w:t>
      </w:r>
      <w:bookmarkEnd w:id="15"/>
    </w:p>
    <w:p w14:paraId="49BA2EB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6" w:name="_Toc120706911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  <w:bookmarkEnd w:id="16"/>
    </w:p>
    <w:p w14:paraId="06A016BA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4694A008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4ECC312A" w14:textId="77777777" w:rsid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7" w:name="_Toc120706912"/>
      <w:r>
        <w:t>Przygotowanie</w:t>
      </w:r>
      <w:r w:rsidRPr="00C53FA2">
        <w:t xml:space="preserve"> </w:t>
      </w:r>
      <w:r>
        <w:t>platformy</w:t>
      </w:r>
      <w:r w:rsidRPr="00C53FA2">
        <w:t xml:space="preserve"> </w:t>
      </w:r>
      <w:r>
        <w:t>roboczej</w:t>
      </w:r>
      <w:bookmarkEnd w:id="17"/>
    </w:p>
    <w:p w14:paraId="0A87056F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 xml:space="preserve">Przed przystąpieniem do wykonania </w:t>
      </w:r>
      <w:r w:rsidR="00222AA9">
        <w:t>iniekcji rozpychającej</w:t>
      </w:r>
      <w:r>
        <w:t xml:space="preserve"> należy przygotować wyrównaną, stabilną i wolną od przeszkód powierzchnię roboczą przystosowaną do ciągłej pracy ciężkiego sprzętu budowlanego w każdych warunkach pogodowych.</w:t>
      </w:r>
    </w:p>
    <w:p w14:paraId="78E81962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 xml:space="preserve">Jeśli po usunięciu wierzchniej warstwy gruntu warunki na dnie wykopu nie będą spełniały powyższego wymogu należy wykonać dodatkową platformę roboczą. Zasadniczo można w </w:t>
      </w:r>
      <w:r>
        <w:lastRenderedPageBreak/>
        <w:t>tym celu ułożyć na dnie wykopu ok. 30-centymetrowa warstwę wykonaną z taniego i łatwo dostępnego materiału ziarnistego.</w:t>
      </w:r>
    </w:p>
    <w:p w14:paraId="7B22CF4A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Ze względu na pomocniczą funkcję tego materiału nie określa się w stosunku do niego dodatkowych wymagań. Zwierciadło wody gruntowej powinno być obniżone poniżej poziomu platformy roboczej o ile zachodzi taka potrzeba. Wymiary wykopu mierzone na poziomie platformy roboczej powinny zapewniać swobodny dostęp wiertnicy do wszystkich kolumn. w razie potrzeby zjazdu do wykopu należy wykonać pochylnie zjazdowe o minimalnej szerokości 3.5m i maksymalnym nachyleniu 1:4.</w:t>
      </w:r>
    </w:p>
    <w:p w14:paraId="0177527B" w14:textId="77777777" w:rsidR="00AA7167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Platforma robocza powinna być wykonana nie niżej niż 0.5m ponad poziomem posadowienia fundamentu i ponad poziomem zwierciadła wód gruntowych.</w:t>
      </w:r>
    </w:p>
    <w:p w14:paraId="59A3F141" w14:textId="77777777" w:rsidR="00781B35" w:rsidRPr="00854499" w:rsidRDefault="00854499" w:rsidP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18" w:name="_Toc120706913"/>
      <w:r w:rsidRPr="00854499">
        <w:t xml:space="preserve">Wykonanie </w:t>
      </w:r>
      <w:r w:rsidR="00436A78">
        <w:t>robót</w:t>
      </w:r>
      <w:bookmarkEnd w:id="18"/>
    </w:p>
    <w:p w14:paraId="016B29C7" w14:textId="77777777" w:rsidR="00436A78" w:rsidRDefault="00436A78" w:rsidP="00436A78">
      <w:pPr>
        <w:pStyle w:val="Tekstpodstawowy"/>
        <w:spacing w:before="120" w:line="276" w:lineRule="auto"/>
        <w:ind w:left="136" w:right="136"/>
        <w:jc w:val="both"/>
      </w:pPr>
      <w:proofErr w:type="spellStart"/>
      <w:r>
        <w:t>Solidyfikacja</w:t>
      </w:r>
      <w:proofErr w:type="spellEnd"/>
      <w:r>
        <w:t xml:space="preserve"> na sucho wykonywana jest w następujący sposób:</w:t>
      </w:r>
    </w:p>
    <w:p w14:paraId="072E6A19" w14:textId="77777777" w:rsidR="00436A78" w:rsidRDefault="00436A78" w:rsidP="00436A78">
      <w:pPr>
        <w:pStyle w:val="Tekstpodstawowy"/>
        <w:spacing w:line="276" w:lineRule="auto"/>
        <w:ind w:left="136" w:right="136"/>
        <w:jc w:val="both"/>
      </w:pPr>
      <w:r>
        <w:t>• W podłoże wprowadzane jest mieszadło o specjalnej konstrukcji;</w:t>
      </w:r>
    </w:p>
    <w:p w14:paraId="1AA8FA68" w14:textId="77777777" w:rsidR="00436A78" w:rsidRDefault="00436A78" w:rsidP="00436A78">
      <w:pPr>
        <w:pStyle w:val="Tekstpodstawowy"/>
        <w:spacing w:line="276" w:lineRule="auto"/>
        <w:ind w:left="136" w:right="136"/>
        <w:jc w:val="both"/>
      </w:pPr>
      <w:r>
        <w:t>• Mieszadło poprzez ruch rotacyjny niszczy strukturę gruntu oraz miesza go z wprowadzonym spoiwem;</w:t>
      </w:r>
    </w:p>
    <w:p w14:paraId="5F9B2509" w14:textId="77777777" w:rsidR="00436A78" w:rsidRDefault="00436A78" w:rsidP="00436A78">
      <w:pPr>
        <w:pStyle w:val="Tekstpodstawowy"/>
        <w:spacing w:line="276" w:lineRule="auto"/>
        <w:ind w:left="136" w:right="136"/>
        <w:jc w:val="both"/>
      </w:pPr>
      <w:r>
        <w:t>• Proces mieszania wspomagany jest wypływem suchego spoiwa przez otwór na końcu ramienia mieszającego;</w:t>
      </w:r>
    </w:p>
    <w:p w14:paraId="5DE8A3C5" w14:textId="77777777" w:rsidR="00436A78" w:rsidRDefault="00436A78" w:rsidP="00436A78">
      <w:pPr>
        <w:pStyle w:val="Tekstpodstawowy"/>
        <w:spacing w:line="276" w:lineRule="auto"/>
        <w:ind w:left="136" w:right="136"/>
        <w:jc w:val="both"/>
      </w:pPr>
      <w:r>
        <w:t>• Mieszanie gruntu ze spoiwem wywołuje proces hydratacji, w wyniku którego temperatura lokalnie wzrasta do kilkuset stopni,</w:t>
      </w:r>
    </w:p>
    <w:p w14:paraId="40DFA877" w14:textId="77777777" w:rsidR="00A36CEF" w:rsidRDefault="00436A78" w:rsidP="00436A78">
      <w:pPr>
        <w:pStyle w:val="Tekstpodstawowy"/>
        <w:spacing w:line="276" w:lineRule="auto"/>
        <w:ind w:left="136" w:right="136"/>
        <w:jc w:val="both"/>
      </w:pPr>
      <w:r>
        <w:t>• Wzrost temperatury powoduje osuszenie gruntu słabego.</w:t>
      </w:r>
    </w:p>
    <w:p w14:paraId="5F4EA649" w14:textId="77777777" w:rsidR="00506B0B" w:rsidRDefault="00506B0B">
      <w:pPr>
        <w:pStyle w:val="Tekstpodstawowy"/>
        <w:spacing w:before="9"/>
        <w:rPr>
          <w:sz w:val="18"/>
        </w:rPr>
      </w:pPr>
    </w:p>
    <w:p w14:paraId="674E1C2E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</w:pPr>
      <w:bookmarkStart w:id="19" w:name="_Toc120706914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bookmarkEnd w:id="19"/>
    </w:p>
    <w:p w14:paraId="3A9BEC8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0" w:name="_Toc120706915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  <w:bookmarkEnd w:id="20"/>
    </w:p>
    <w:p w14:paraId="0ACCB189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69C38FBC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0E6E1DA1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31736668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332C711C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4AFC0408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41337DF9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6F7495D7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66A557E2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70295FD3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7E4E22FA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16A0BE7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1" w:name="_Toc120706916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  <w:bookmarkEnd w:id="21"/>
    </w:p>
    <w:p w14:paraId="2FB6C500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11B06393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lastRenderedPageBreak/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36E8B853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18F40B4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2" w:name="_Toc120706917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2"/>
    </w:p>
    <w:p w14:paraId="6561E621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77C66E6E" w14:textId="77777777" w:rsidR="00506B0B" w:rsidRDefault="005A07A5">
      <w:pPr>
        <w:pStyle w:val="Nagwek1"/>
        <w:spacing w:before="35"/>
        <w:ind w:firstLine="0"/>
        <w:jc w:val="left"/>
      </w:pPr>
      <w:bookmarkStart w:id="23" w:name="_Toc120706918"/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  <w:bookmarkEnd w:id="23"/>
    </w:p>
    <w:p w14:paraId="1287682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4" w:name="_Toc120706919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4"/>
    </w:p>
    <w:p w14:paraId="6FB2585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25" w:name="_Toc120706920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  <w:bookmarkEnd w:id="25"/>
    </w:p>
    <w:p w14:paraId="27F3A460" w14:textId="77777777" w:rsidR="00506B0B" w:rsidRDefault="005A07A5">
      <w:pPr>
        <w:pStyle w:val="Nagwek1"/>
        <w:spacing w:before="36"/>
        <w:ind w:firstLine="0"/>
        <w:jc w:val="left"/>
      </w:pPr>
      <w:bookmarkStart w:id="26" w:name="_Toc120706921"/>
      <w:r>
        <w:t>„Wymagania</w:t>
      </w:r>
      <w:r>
        <w:rPr>
          <w:spacing w:val="-8"/>
        </w:rPr>
        <w:t xml:space="preserve"> </w:t>
      </w:r>
      <w:r>
        <w:t>ogólne”</w:t>
      </w:r>
      <w:bookmarkEnd w:id="26"/>
    </w:p>
    <w:p w14:paraId="48F5B524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1532FDBF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materiałów;</w:t>
      </w:r>
    </w:p>
    <w:p w14:paraId="603D4FCB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2B2AFC8F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2B27BD50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2E9664D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</w:pPr>
      <w:bookmarkStart w:id="27" w:name="_Toc120706922"/>
      <w:r>
        <w:t>Informacje</w:t>
      </w:r>
      <w:r>
        <w:rPr>
          <w:spacing w:val="-8"/>
        </w:rPr>
        <w:t xml:space="preserve"> </w:t>
      </w:r>
      <w:r>
        <w:t>porządkowe</w:t>
      </w:r>
      <w:bookmarkEnd w:id="27"/>
    </w:p>
    <w:p w14:paraId="5AA7E146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 xml:space="preserve">Każdy oddzielny odcinek wzmocnienia podłoża </w:t>
      </w:r>
      <w:r w:rsidR="00436A78">
        <w:t>metodą stabilizacji masowej</w:t>
      </w:r>
      <w:r w:rsidR="004C7730">
        <w:t xml:space="preserve"> </w:t>
      </w:r>
      <w:r>
        <w:t>wskazany w Dokumentacji</w:t>
      </w:r>
      <w:r>
        <w:rPr>
          <w:spacing w:val="1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757A31B6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6BD219E9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itp.</w:t>
      </w:r>
    </w:p>
    <w:p w14:paraId="7638F727" w14:textId="77777777" w:rsidR="00DA0C38" w:rsidRP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8" w:name="_Toc120706923"/>
      <w:r w:rsidRPr="00DA0C38">
        <w:t>Badania przed przystąpieniem do robót</w:t>
      </w:r>
      <w:bookmarkEnd w:id="28"/>
    </w:p>
    <w:p w14:paraId="026E8896" w14:textId="77777777" w:rsidR="00506B0B" w:rsidRPr="00DA0C38" w:rsidRDefault="00814153" w:rsidP="00436A78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Badania powinny obejmować właściwości określone w pkt. 2.2 niniejszej S</w:t>
      </w:r>
      <w:r>
        <w:rPr>
          <w:sz w:val="20"/>
          <w:szCs w:val="20"/>
        </w:rPr>
        <w:t>ST</w:t>
      </w:r>
      <w:r w:rsidRPr="00814153">
        <w:rPr>
          <w:sz w:val="20"/>
          <w:szCs w:val="20"/>
        </w:rPr>
        <w:t>.</w:t>
      </w:r>
    </w:p>
    <w:p w14:paraId="657A87E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9" w:name="_Toc120706924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 w:rsidR="00DA0C38">
        <w:t>robót</w:t>
      </w:r>
      <w:bookmarkEnd w:id="29"/>
      <w:r>
        <w:rPr>
          <w:spacing w:val="-6"/>
        </w:rPr>
        <w:t xml:space="preserve"> </w:t>
      </w:r>
    </w:p>
    <w:p w14:paraId="28BBB515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6.3.1.</w:t>
      </w:r>
      <w:r w:rsidRPr="00814153">
        <w:rPr>
          <w:b/>
          <w:sz w:val="20"/>
          <w:szCs w:val="20"/>
        </w:rPr>
        <w:tab/>
        <w:t xml:space="preserve">Kontrola procesu </w:t>
      </w:r>
      <w:r w:rsidR="00436A78">
        <w:rPr>
          <w:b/>
          <w:sz w:val="20"/>
          <w:szCs w:val="20"/>
        </w:rPr>
        <w:t>stabilizowania gruntu</w:t>
      </w:r>
    </w:p>
    <w:p w14:paraId="441EB827" w14:textId="77777777" w:rsidR="00814153" w:rsidRPr="00814153" w:rsidRDefault="00814153" w:rsidP="004C7730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 xml:space="preserve">Kontrola wykonywania </w:t>
      </w:r>
      <w:r w:rsidR="00436A78">
        <w:rPr>
          <w:sz w:val="20"/>
          <w:szCs w:val="20"/>
        </w:rPr>
        <w:t>stabilizacji masowej</w:t>
      </w:r>
      <w:r w:rsidR="004C7730">
        <w:rPr>
          <w:sz w:val="20"/>
          <w:szCs w:val="20"/>
        </w:rPr>
        <w:t xml:space="preserve"> </w:t>
      </w:r>
      <w:r w:rsidRPr="00814153">
        <w:rPr>
          <w:sz w:val="20"/>
          <w:szCs w:val="20"/>
        </w:rPr>
        <w:t xml:space="preserve">dotyczy parametrów określonych Projektem Wykonawczym i bieżące śledzenie </w:t>
      </w:r>
      <w:r w:rsidR="00436A78">
        <w:rPr>
          <w:sz w:val="20"/>
          <w:szCs w:val="20"/>
        </w:rPr>
        <w:t xml:space="preserve">dokładności </w:t>
      </w:r>
      <w:r w:rsidR="002764CA">
        <w:rPr>
          <w:sz w:val="20"/>
          <w:szCs w:val="20"/>
        </w:rPr>
        <w:t>wykonywania stabilizacji</w:t>
      </w:r>
      <w:r w:rsidR="00436A78">
        <w:rPr>
          <w:sz w:val="20"/>
          <w:szCs w:val="20"/>
        </w:rPr>
        <w:t>.</w:t>
      </w:r>
    </w:p>
    <w:p w14:paraId="698B7B9E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</w:t>
      </w:r>
      <w:r w:rsidR="004C7730">
        <w:rPr>
          <w:b/>
          <w:sz w:val="20"/>
          <w:szCs w:val="20"/>
        </w:rPr>
        <w:t>2</w:t>
      </w:r>
      <w:r w:rsidRPr="00814153">
        <w:rPr>
          <w:b/>
          <w:sz w:val="20"/>
          <w:szCs w:val="20"/>
        </w:rPr>
        <w:t>.</w:t>
      </w:r>
      <w:r w:rsidRPr="00814153">
        <w:rPr>
          <w:b/>
          <w:sz w:val="20"/>
          <w:szCs w:val="20"/>
        </w:rPr>
        <w:tab/>
        <w:t xml:space="preserve">Kontrola </w:t>
      </w:r>
      <w:r w:rsidR="00436A78">
        <w:rPr>
          <w:b/>
          <w:sz w:val="20"/>
          <w:szCs w:val="20"/>
        </w:rPr>
        <w:t>czynnika stabilizującego</w:t>
      </w:r>
    </w:p>
    <w:p w14:paraId="2712593B" w14:textId="77777777" w:rsidR="00DA0C38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 xml:space="preserve">Kontrola wykonywana </w:t>
      </w:r>
      <w:r w:rsidR="004C7730">
        <w:rPr>
          <w:sz w:val="20"/>
          <w:szCs w:val="20"/>
        </w:rPr>
        <w:t>wg receptury przedstawionej przez Wykonawcę.</w:t>
      </w:r>
    </w:p>
    <w:p w14:paraId="05F5F771" w14:textId="77777777" w:rsidR="00814153" w:rsidRP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0" w:name="_Toc120706925"/>
      <w:r w:rsidRPr="00814153">
        <w:t>Kontrola po wykonaniu robót</w:t>
      </w:r>
      <w:bookmarkEnd w:id="30"/>
    </w:p>
    <w:p w14:paraId="482256B5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lastRenderedPageBreak/>
        <w:t xml:space="preserve">Kontrola </w:t>
      </w:r>
      <w:r w:rsidR="005F61B3">
        <w:t>wykonanej stabilizacji masowej</w:t>
      </w:r>
      <w:r>
        <w:t xml:space="preserve"> obejmuje statyczne próbne obciążenie podłoża wzmocnionego poprzez sztywną płytę stalową o wymiarach minimum 1,0 x 1,0 m lub płytą okrągłą o średnicy nie mniejszej niż. 1,0 m. Wartości obciążenia przekazywanego na płytę oraz wymagane wyniki określone są w Projekcie Wykonawczym wzmocnienia. Liczba badań nie może być mniejsza niż 20 na 2000 szt. wykonanych kolumn.</w:t>
      </w:r>
    </w:p>
    <w:p w14:paraId="6865417B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 xml:space="preserve">Po zakończeniu </w:t>
      </w:r>
      <w:r w:rsidR="005F61B3">
        <w:t>zagęszczenia</w:t>
      </w:r>
      <w:r>
        <w:t xml:space="preserve"> powierzchni terenu Wykonawca zgłasza roboty zanikające Inżynierowi do akceptacji. Fakt ten winien zostać odnotowany w Dzienniku Budowy.</w:t>
      </w:r>
    </w:p>
    <w:p w14:paraId="0F8E02D3" w14:textId="77777777" w:rsid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1" w:name="_Toc120706926"/>
      <w:r>
        <w:t xml:space="preserve">Zasady postępowania z </w:t>
      </w:r>
      <w:r w:rsidR="005F61B3">
        <w:t xml:space="preserve">robotami </w:t>
      </w:r>
      <w:r>
        <w:t>wadliwie wykonanymi</w:t>
      </w:r>
      <w:bookmarkEnd w:id="31"/>
      <w:r>
        <w:t xml:space="preserve"> </w:t>
      </w:r>
    </w:p>
    <w:p w14:paraId="560F04C9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 xml:space="preserve">W przypadku stwierdzenia braku osiągnięcia wymaganych projektem parametrów </w:t>
      </w:r>
      <w:r w:rsidR="004C7730">
        <w:t xml:space="preserve">podłoża wzmocnionego </w:t>
      </w:r>
      <w:r w:rsidR="005F61B3">
        <w:t>stabilizacją masową</w:t>
      </w:r>
      <w:r>
        <w:t>, Wykonawca przedłoży opinie eksperta ds. geotechnicznych w sprawie wpływu wadliwie wykonanego wzmocnienia na stateczność nasypu. Odpowiednie decyzje w sprawie koniecznych robót uzupełniających podejmuje Inżynier.</w:t>
      </w:r>
    </w:p>
    <w:p w14:paraId="19376C56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</w:pPr>
      <w:bookmarkStart w:id="32" w:name="_Toc120706927"/>
      <w:r>
        <w:t>OBMIAR</w:t>
      </w:r>
      <w:r>
        <w:rPr>
          <w:spacing w:val="-8"/>
        </w:rPr>
        <w:t xml:space="preserve"> </w:t>
      </w:r>
      <w:r>
        <w:t>ROBÓT</w:t>
      </w:r>
      <w:bookmarkEnd w:id="32"/>
    </w:p>
    <w:p w14:paraId="7E43E67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3" w:name="_Toc120706928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  <w:bookmarkEnd w:id="33"/>
    </w:p>
    <w:p w14:paraId="0DEE8C61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138C0AA1" w14:textId="77777777" w:rsidR="00E25F10" w:rsidRDefault="00E25F10" w:rsidP="00E25F10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4" w:name="_Toc120706929"/>
      <w:r>
        <w:t>Jednostka obmiarowa</w:t>
      </w:r>
      <w:bookmarkEnd w:id="34"/>
    </w:p>
    <w:p w14:paraId="7E808E76" w14:textId="77777777" w:rsidR="00E25F10" w:rsidRDefault="00E25F10" w:rsidP="00E25F10">
      <w:pPr>
        <w:pStyle w:val="Tekstpodstawowy"/>
        <w:spacing w:before="156"/>
        <w:ind w:left="136"/>
        <w:jc w:val="both"/>
      </w:pPr>
      <w:r>
        <w:t>Jednostką obmiarową jest 1 m</w:t>
      </w:r>
      <w:r w:rsidR="005F61B3">
        <w:t>2</w:t>
      </w:r>
      <w:r>
        <w:t xml:space="preserve"> (metr </w:t>
      </w:r>
      <w:r w:rsidR="005F61B3">
        <w:t>kwadratowy</w:t>
      </w:r>
      <w:r>
        <w:t xml:space="preserve">) </w:t>
      </w:r>
      <w:r w:rsidR="005F61B3">
        <w:t>wzmocnionego podłoża</w:t>
      </w:r>
      <w:r>
        <w:t>. W przypadku rozbieżności pomiędzy wartością średnią zmierzoną w odkrywkach a zakładaną, zastosowany będzie współczynnik korygujący.</w:t>
      </w:r>
    </w:p>
    <w:p w14:paraId="24E64C1D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35" w:name="_Toc120706930"/>
      <w:r>
        <w:t>ODBIÓR</w:t>
      </w:r>
      <w:r>
        <w:rPr>
          <w:spacing w:val="-10"/>
        </w:rPr>
        <w:t xml:space="preserve"> </w:t>
      </w:r>
      <w:r>
        <w:t>ROBÓT</w:t>
      </w:r>
      <w:bookmarkEnd w:id="35"/>
    </w:p>
    <w:p w14:paraId="3202C92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36" w:name="_Toc120706931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  <w:bookmarkEnd w:id="36"/>
    </w:p>
    <w:p w14:paraId="2FEAD39A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5EC481E7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 w:rsidR="00DC2060">
        <w:t xml:space="preserve"> 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 w:rsidR="00DC2060">
        <w:t xml:space="preserve"> 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33B85548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41AC873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37" w:name="_Toc120706932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  <w:bookmarkEnd w:id="37"/>
    </w:p>
    <w:p w14:paraId="12CD386F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65FAA4CE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5B9172AA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 w:rsidRPr="00DC2060"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75E8B8F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8" w:name="_Toc120706933"/>
      <w:r>
        <w:t>Odbiór</w:t>
      </w:r>
      <w:r>
        <w:rPr>
          <w:spacing w:val="-14"/>
        </w:rPr>
        <w:t xml:space="preserve"> </w:t>
      </w:r>
      <w:r>
        <w:t>częściowy</w:t>
      </w:r>
      <w:bookmarkEnd w:id="38"/>
    </w:p>
    <w:p w14:paraId="7C0C3045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lastRenderedPageBreak/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7AA4B9C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9" w:name="_Toc120706934"/>
      <w:r>
        <w:t>Odbiór</w:t>
      </w:r>
      <w:r>
        <w:rPr>
          <w:spacing w:val="-16"/>
        </w:rPr>
        <w:t xml:space="preserve"> </w:t>
      </w:r>
      <w:r>
        <w:t>ostateczny</w:t>
      </w:r>
      <w:bookmarkEnd w:id="39"/>
    </w:p>
    <w:p w14:paraId="1C780B18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444E5EAD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0D92ED37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58A30CB4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022B384D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4F1B8C75" w14:textId="77777777" w:rsidR="008541DE" w:rsidRPr="008541DE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 xml:space="preserve">wykonanie zagęszczenia metodą </w:t>
      </w:r>
      <w:proofErr w:type="spellStart"/>
      <w:r w:rsidR="005F61B3">
        <w:rPr>
          <w:sz w:val="20"/>
        </w:rPr>
        <w:t>solidyfikacji</w:t>
      </w:r>
      <w:proofErr w:type="spellEnd"/>
      <w:r w:rsidRPr="008541DE">
        <w:rPr>
          <w:sz w:val="20"/>
        </w:rPr>
        <w:t>,</w:t>
      </w:r>
    </w:p>
    <w:p w14:paraId="6EE83DF8" w14:textId="77777777" w:rsidR="00506B0B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ew. profilowanie podłoża</w:t>
      </w:r>
      <w:r w:rsidR="005A07A5">
        <w:rPr>
          <w:sz w:val="20"/>
        </w:rPr>
        <w:t>,</w:t>
      </w:r>
    </w:p>
    <w:p w14:paraId="5E9E3F4A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77EEDEC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0" w:name="_Toc120706935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  <w:bookmarkEnd w:id="40"/>
    </w:p>
    <w:p w14:paraId="21E69EBE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27649619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58DF03F7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7EA7EE1F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0B6721D6" w14:textId="77777777" w:rsidR="00506B0B" w:rsidRDefault="00506B0B">
      <w:pPr>
        <w:pStyle w:val="Tekstpodstawowy"/>
        <w:spacing w:before="10"/>
        <w:rPr>
          <w:sz w:val="18"/>
        </w:rPr>
      </w:pPr>
    </w:p>
    <w:p w14:paraId="0E89CAEA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1" w:name="_Toc120706936"/>
      <w:r>
        <w:t>PODSTAWA</w:t>
      </w:r>
      <w:r>
        <w:rPr>
          <w:spacing w:val="-10"/>
        </w:rPr>
        <w:t xml:space="preserve"> </w:t>
      </w:r>
      <w:r>
        <w:t>PŁATNOŚCI</w:t>
      </w:r>
      <w:bookmarkEnd w:id="41"/>
    </w:p>
    <w:p w14:paraId="573A210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2" w:name="_Toc120706937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bookmarkEnd w:id="42"/>
    </w:p>
    <w:p w14:paraId="6C115E28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71561E3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3" w:name="_Toc120706938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  <w:bookmarkEnd w:id="43"/>
    </w:p>
    <w:p w14:paraId="0FD1FD39" w14:textId="77777777" w:rsidR="0004440A" w:rsidRPr="0004440A" w:rsidRDefault="0004440A" w:rsidP="0004440A">
      <w:pPr>
        <w:pStyle w:val="Tekstpodstawowy"/>
        <w:spacing w:before="118"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Cena jednostki obmiarowej obejmuje:</w:t>
      </w:r>
    </w:p>
    <w:p w14:paraId="05EC3413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 xml:space="preserve">opracowanie Projektu Technologii i Organizacji Robót oraz Programu Zapewnienia </w:t>
      </w:r>
      <w:r w:rsidRPr="0004440A">
        <w:rPr>
          <w:szCs w:val="22"/>
        </w:rPr>
        <w:lastRenderedPageBreak/>
        <w:t>Jakości,</w:t>
      </w:r>
    </w:p>
    <w:p w14:paraId="51967180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prace pomiarowe i roboty przygotowawcze,</w:t>
      </w:r>
    </w:p>
    <w:p w14:paraId="138D28F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oznakowanie miejsca prowadzenia robót,</w:t>
      </w:r>
    </w:p>
    <w:p w14:paraId="29699A65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 i usunięcie platformy roboczej,</w:t>
      </w:r>
    </w:p>
    <w:p w14:paraId="5354E88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zastosowanie materiałów pomocniczych koniecznych do prawidłowego wykonania robót lub wynikających z przyjętej technologii robót,</w:t>
      </w:r>
    </w:p>
    <w:p w14:paraId="7B69B36C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wykonanie, a następnie rozebranie dróg technologicznych koniecznych do prowadzenia robót,</w:t>
      </w:r>
    </w:p>
    <w:p w14:paraId="21152667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przygotowanie powierzchni roboczej umożliwiającej pracę sprzętu,</w:t>
      </w:r>
    </w:p>
    <w:p w14:paraId="436F141C" w14:textId="77777777" w:rsidR="0004440A" w:rsidRPr="0004440A" w:rsidRDefault="005F61B3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>
        <w:rPr>
          <w:szCs w:val="22"/>
        </w:rPr>
        <w:t>-</w:t>
      </w:r>
      <w:r>
        <w:rPr>
          <w:szCs w:val="22"/>
        </w:rPr>
        <w:tab/>
        <w:t>dostarczenie mieszanki suchej</w:t>
      </w:r>
      <w:r w:rsidR="0004440A" w:rsidRPr="0004440A">
        <w:rPr>
          <w:szCs w:val="22"/>
        </w:rPr>
        <w:t>,</w:t>
      </w:r>
    </w:p>
    <w:p w14:paraId="17635615" w14:textId="77777777" w:rsidR="0004440A" w:rsidRPr="0004440A" w:rsidRDefault="0004440A" w:rsidP="005F61B3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</w:r>
      <w:r w:rsidR="005F61B3">
        <w:rPr>
          <w:szCs w:val="22"/>
        </w:rPr>
        <w:t>stabilizacja masowa gruntu</w:t>
      </w:r>
      <w:r w:rsidR="00FB3936">
        <w:rPr>
          <w:szCs w:val="22"/>
        </w:rPr>
        <w:t>,</w:t>
      </w:r>
    </w:p>
    <w:p w14:paraId="58EA2A4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przeprowadzenie pomiarów i badań kontrolnych określonych w specyfikacji technicznej,</w:t>
      </w:r>
    </w:p>
    <w:p w14:paraId="2A651760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prace związane z zabezpieczeniem terenu przed napływem wody z przyległego terenu,</w:t>
      </w:r>
    </w:p>
    <w:p w14:paraId="033E8416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koszt transportu sprzętu,</w:t>
      </w:r>
    </w:p>
    <w:p w14:paraId="105DFB0A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zapewnienie bezpieczeństwa prowadzonych robót,</w:t>
      </w:r>
    </w:p>
    <w:p w14:paraId="00746736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uporządkowanie terenu budowy,</w:t>
      </w:r>
    </w:p>
    <w:p w14:paraId="0CA82C0E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wzmocnienie podłoża w miejscu przeprowadzenia badań, pomiarów i sprawdzeń kontrolnych.</w:t>
      </w:r>
    </w:p>
    <w:p w14:paraId="2AAED9B9" w14:textId="77777777" w:rsidR="00506B0B" w:rsidRDefault="0004440A" w:rsidP="0004440A">
      <w:pPr>
        <w:pStyle w:val="Tekstpodstawowy"/>
        <w:spacing w:before="118" w:line="276" w:lineRule="auto"/>
        <w:ind w:left="136" w:right="142"/>
        <w:jc w:val="both"/>
      </w:pPr>
      <w:r w:rsidRPr="0004440A">
        <w:rPr>
          <w:szCs w:val="22"/>
        </w:rPr>
        <w:t>Ponadto Wykonawca musi uzupełnić plan BIOZ o informacje o podjętych działaniach zmierzających do zapobiegania zagrożeniom wynikającym z zastosowanej technologii wzmocnienia</w:t>
      </w:r>
      <w:r w:rsidR="005A07A5">
        <w:t>.</w:t>
      </w:r>
    </w:p>
    <w:p w14:paraId="10E35BE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</w:pPr>
      <w:bookmarkStart w:id="44" w:name="_Toc120706939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  <w:bookmarkEnd w:id="44"/>
    </w:p>
    <w:p w14:paraId="7D484B0B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5973E310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4DDABAFF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5B44AED6" w14:textId="77777777" w:rsidR="00506B0B" w:rsidRDefault="00506B0B">
      <w:pPr>
        <w:pStyle w:val="Tekstpodstawowy"/>
        <w:spacing w:before="8"/>
        <w:rPr>
          <w:sz w:val="18"/>
        </w:rPr>
      </w:pPr>
    </w:p>
    <w:p w14:paraId="74F43EA7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5" w:name="_Toc120706940"/>
      <w:r>
        <w:t>PRZEPISY</w:t>
      </w:r>
      <w:r>
        <w:rPr>
          <w:spacing w:val="-11"/>
        </w:rPr>
        <w:t xml:space="preserve"> </w:t>
      </w:r>
      <w:r>
        <w:t>ZWIĄZANE</w:t>
      </w:r>
      <w:bookmarkEnd w:id="45"/>
    </w:p>
    <w:p w14:paraId="5914709F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46" w:name="_Toc120706941"/>
      <w:r>
        <w:t>Normy</w:t>
      </w:r>
      <w:bookmarkEnd w:id="46"/>
    </w:p>
    <w:p w14:paraId="00316998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PN-B-02480:</w:t>
      </w:r>
      <w:r w:rsidRPr="000C109E">
        <w:rPr>
          <w:sz w:val="20"/>
        </w:rPr>
        <w:tab/>
        <w:t>Grunty budowlane. Określenia symbole, podział i opis gruntów</w:t>
      </w:r>
    </w:p>
    <w:p w14:paraId="02AC99EE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PN-B-03020:</w:t>
      </w:r>
      <w:r w:rsidRPr="000C109E">
        <w:rPr>
          <w:sz w:val="20"/>
        </w:rPr>
        <w:tab/>
        <w:t>Grunty budowlane. Posadowienie bezpośrednie budowli. Obliczenia statyczne i projektowanie</w:t>
      </w:r>
    </w:p>
    <w:p w14:paraId="3299EB4C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PN-88/B-04481 Grunty budowlane. Badania próbek gruntu.</w:t>
      </w:r>
    </w:p>
    <w:p w14:paraId="55E48E6D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 xml:space="preserve">PN-EN 12716:2002 Wykonawstwo specjalnych robót </w:t>
      </w:r>
      <w:proofErr w:type="spellStart"/>
      <w:r w:rsidRPr="000C109E">
        <w:rPr>
          <w:sz w:val="20"/>
        </w:rPr>
        <w:t>geotechniczych</w:t>
      </w:r>
      <w:proofErr w:type="spellEnd"/>
      <w:r w:rsidRPr="000C109E">
        <w:rPr>
          <w:sz w:val="20"/>
        </w:rPr>
        <w:t>. Iniekcja strumieniowa. PN-B-04452:2002 Geotechnika. Badania polowe.</w:t>
      </w:r>
    </w:p>
    <w:p w14:paraId="3C38BEA8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 Geotechnika. Terminologia podstawowa, symbole literowe i jednostki miar. PN-EN 12716:2002</w:t>
      </w:r>
      <w:r w:rsidRPr="000C109E">
        <w:rPr>
          <w:sz w:val="20"/>
        </w:rPr>
        <w:tab/>
        <w:t xml:space="preserve">Wykonawstwo specjalnych robót </w:t>
      </w:r>
      <w:proofErr w:type="spellStart"/>
      <w:r w:rsidRPr="000C109E">
        <w:rPr>
          <w:sz w:val="20"/>
        </w:rPr>
        <w:t>geotechniczych</w:t>
      </w:r>
      <w:proofErr w:type="spellEnd"/>
      <w:r w:rsidRPr="000C109E">
        <w:rPr>
          <w:sz w:val="20"/>
        </w:rPr>
        <w:t>. Iniekcja strumieniowa. PN-B-04452:2002</w:t>
      </w:r>
      <w:r w:rsidRPr="000C109E">
        <w:rPr>
          <w:sz w:val="20"/>
        </w:rPr>
        <w:tab/>
        <w:t>Geotechnika. Badania polowe.</w:t>
      </w:r>
    </w:p>
    <w:p w14:paraId="67F70719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</w:t>
      </w:r>
      <w:r w:rsidRPr="000C109E">
        <w:rPr>
          <w:sz w:val="20"/>
        </w:rPr>
        <w:tab/>
        <w:t>Geotechnika. Terminologia podstawowa, symbole literowe i jednostki miar. PN-88/B-04481</w:t>
      </w:r>
      <w:r w:rsidRPr="000C109E">
        <w:rPr>
          <w:sz w:val="20"/>
        </w:rPr>
        <w:tab/>
        <w:t>Grunty budowlane. Badania próbek gruntu</w:t>
      </w:r>
    </w:p>
    <w:p w14:paraId="0AD842A5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47" w:name="_Toc120706942"/>
      <w:r>
        <w:t>Inne</w:t>
      </w:r>
      <w:r>
        <w:rPr>
          <w:spacing w:val="-9"/>
        </w:rPr>
        <w:t xml:space="preserve"> </w:t>
      </w:r>
      <w:r>
        <w:t>dokumenty</w:t>
      </w:r>
      <w:bookmarkEnd w:id="47"/>
    </w:p>
    <w:p w14:paraId="25817162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 xml:space="preserve">Wytyczne wzmacniania podłoża gruntowego w budownictwie drogowym.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71E79457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5C32C258" w14:textId="77777777" w:rsidR="006203D2" w:rsidRDefault="006203D2">
      <w:pPr>
        <w:rPr>
          <w:sz w:val="20"/>
        </w:rPr>
      </w:pPr>
    </w:p>
    <w:sectPr w:rsidR="006203D2">
      <w:headerReference w:type="default" r:id="rId8"/>
      <w:footerReference w:type="default" r:id="rId9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11391" w14:textId="77777777" w:rsidR="007A78A2" w:rsidRDefault="007A78A2">
      <w:r>
        <w:separator/>
      </w:r>
    </w:p>
  </w:endnote>
  <w:endnote w:type="continuationSeparator" w:id="0">
    <w:p w14:paraId="433567AA" w14:textId="77777777" w:rsidR="007A78A2" w:rsidRDefault="007A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3484AA" w14:textId="77777777" w:rsidR="00222AA9" w:rsidRDefault="00222AA9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5F61B3">
              <w:rPr>
                <w:bCs/>
                <w:noProof/>
                <w:sz w:val="16"/>
                <w:szCs w:val="16"/>
              </w:rPr>
              <w:t>12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5F61B3">
              <w:rPr>
                <w:bCs/>
                <w:noProof/>
                <w:sz w:val="16"/>
                <w:szCs w:val="16"/>
              </w:rPr>
              <w:t>11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D23311" w14:textId="77777777" w:rsidR="00222AA9" w:rsidRPr="00131BF7" w:rsidRDefault="00222AA9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683CF" w14:textId="77777777" w:rsidR="007A78A2" w:rsidRDefault="007A78A2">
      <w:r>
        <w:separator/>
      </w:r>
    </w:p>
  </w:footnote>
  <w:footnote w:type="continuationSeparator" w:id="0">
    <w:p w14:paraId="0D82DD68" w14:textId="77777777" w:rsidR="007A78A2" w:rsidRDefault="007A7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79484" w14:textId="77777777" w:rsidR="00222AA9" w:rsidRPr="00131BF7" w:rsidRDefault="00222AA9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E2"/>
    <w:multiLevelType w:val="hybridMultilevel"/>
    <w:tmpl w:val="2D765438"/>
    <w:lvl w:ilvl="0" w:tplc="5E3CA9EC">
      <w:numFmt w:val="bullet"/>
      <w:lvlText w:val=""/>
      <w:lvlJc w:val="left"/>
      <w:pPr>
        <w:ind w:left="602" w:hanging="25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3D0AAE4">
      <w:numFmt w:val="bullet"/>
      <w:lvlText w:val=""/>
      <w:lvlJc w:val="left"/>
      <w:pPr>
        <w:ind w:left="1170" w:hanging="428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962E06E0">
      <w:numFmt w:val="bullet"/>
      <w:lvlText w:val="•"/>
      <w:lvlJc w:val="left"/>
      <w:pPr>
        <w:ind w:left="2104" w:hanging="428"/>
      </w:pPr>
      <w:rPr>
        <w:rFonts w:hint="default"/>
        <w:lang w:val="pl-PL" w:eastAsia="en-US" w:bidi="ar-SA"/>
      </w:rPr>
    </w:lvl>
    <w:lvl w:ilvl="3" w:tplc="38E8A0EE">
      <w:numFmt w:val="bullet"/>
      <w:lvlText w:val="•"/>
      <w:lvlJc w:val="left"/>
      <w:pPr>
        <w:ind w:left="3029" w:hanging="428"/>
      </w:pPr>
      <w:rPr>
        <w:rFonts w:hint="default"/>
        <w:lang w:val="pl-PL" w:eastAsia="en-US" w:bidi="ar-SA"/>
      </w:rPr>
    </w:lvl>
    <w:lvl w:ilvl="4" w:tplc="5930065C">
      <w:numFmt w:val="bullet"/>
      <w:lvlText w:val="•"/>
      <w:lvlJc w:val="left"/>
      <w:pPr>
        <w:ind w:left="3954" w:hanging="428"/>
      </w:pPr>
      <w:rPr>
        <w:rFonts w:hint="default"/>
        <w:lang w:val="pl-PL" w:eastAsia="en-US" w:bidi="ar-SA"/>
      </w:rPr>
    </w:lvl>
    <w:lvl w:ilvl="5" w:tplc="4B28D4C8">
      <w:numFmt w:val="bullet"/>
      <w:lvlText w:val="•"/>
      <w:lvlJc w:val="left"/>
      <w:pPr>
        <w:ind w:left="4879" w:hanging="428"/>
      </w:pPr>
      <w:rPr>
        <w:rFonts w:hint="default"/>
        <w:lang w:val="pl-PL" w:eastAsia="en-US" w:bidi="ar-SA"/>
      </w:rPr>
    </w:lvl>
    <w:lvl w:ilvl="6" w:tplc="ADAAE3D8">
      <w:numFmt w:val="bullet"/>
      <w:lvlText w:val="•"/>
      <w:lvlJc w:val="left"/>
      <w:pPr>
        <w:ind w:left="5804" w:hanging="428"/>
      </w:pPr>
      <w:rPr>
        <w:rFonts w:hint="default"/>
        <w:lang w:val="pl-PL" w:eastAsia="en-US" w:bidi="ar-SA"/>
      </w:rPr>
    </w:lvl>
    <w:lvl w:ilvl="7" w:tplc="7B667D3A">
      <w:numFmt w:val="bullet"/>
      <w:lvlText w:val="•"/>
      <w:lvlJc w:val="left"/>
      <w:pPr>
        <w:ind w:left="6729" w:hanging="428"/>
      </w:pPr>
      <w:rPr>
        <w:rFonts w:hint="default"/>
        <w:lang w:val="pl-PL" w:eastAsia="en-US" w:bidi="ar-SA"/>
      </w:rPr>
    </w:lvl>
    <w:lvl w:ilvl="8" w:tplc="9816EF84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FDE32D1"/>
    <w:multiLevelType w:val="multilevel"/>
    <w:tmpl w:val="F2B6CF5A"/>
    <w:lvl w:ilvl="0">
      <w:start w:val="1"/>
      <w:numFmt w:val="decimal"/>
      <w:lvlText w:val="%1"/>
      <w:lvlJc w:val="left"/>
      <w:pPr>
        <w:ind w:left="811" w:hanging="493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1" w:hanging="493"/>
      </w:pPr>
      <w:rPr>
        <w:rFonts w:ascii="Verdana" w:eastAsia="Times New Roman" w:hAnsi="Verdana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9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12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4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2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14E779F"/>
    <w:multiLevelType w:val="multilevel"/>
    <w:tmpl w:val="2B42F57E"/>
    <w:lvl w:ilvl="0">
      <w:start w:val="6"/>
      <w:numFmt w:val="decimal"/>
      <w:lvlText w:val="%1."/>
      <w:lvlJc w:val="left"/>
      <w:pPr>
        <w:ind w:left="59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5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38" w:hanging="34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0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8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4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2B9F208A"/>
    <w:multiLevelType w:val="multilevel"/>
    <w:tmpl w:val="74903F3C"/>
    <w:lvl w:ilvl="0">
      <w:start w:val="1"/>
      <w:numFmt w:val="decimal"/>
      <w:lvlText w:val="%1."/>
      <w:lvlJc w:val="left"/>
      <w:pPr>
        <w:ind w:left="531" w:hanging="213"/>
      </w:pPr>
      <w:rPr>
        <w:rFonts w:hint="default"/>
        <w:b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46" w:hanging="428"/>
      </w:pPr>
      <w:rPr>
        <w:rFonts w:hint="default"/>
        <w:b/>
        <w:bCs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03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4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5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6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2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2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726906A0"/>
    <w:multiLevelType w:val="multilevel"/>
    <w:tmpl w:val="00FAE0D8"/>
    <w:lvl w:ilvl="0">
      <w:start w:val="1"/>
      <w:numFmt w:val="decimal"/>
      <w:lvlText w:val="%1."/>
      <w:lvlJc w:val="left"/>
      <w:pPr>
        <w:ind w:left="441" w:hanging="22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90" w:hanging="389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39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340" w:hanging="55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582" w:hanging="55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25" w:hanging="55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68" w:hanging="55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11" w:hanging="55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4" w:hanging="555"/>
      </w:pPr>
      <w:rPr>
        <w:rFonts w:hint="default"/>
        <w:lang w:val="pl-PL" w:eastAsia="en-US" w:bidi="ar-SA"/>
      </w:rPr>
    </w:lvl>
  </w:abstractNum>
  <w:num w:numId="1" w16cid:durableId="1921719488">
    <w:abstractNumId w:val="10"/>
  </w:num>
  <w:num w:numId="2" w16cid:durableId="1908566915">
    <w:abstractNumId w:val="8"/>
  </w:num>
  <w:num w:numId="3" w16cid:durableId="645547738">
    <w:abstractNumId w:val="4"/>
  </w:num>
  <w:num w:numId="4" w16cid:durableId="383136664">
    <w:abstractNumId w:val="7"/>
  </w:num>
  <w:num w:numId="5" w16cid:durableId="1405687556">
    <w:abstractNumId w:val="11"/>
  </w:num>
  <w:num w:numId="6" w16cid:durableId="1694259415">
    <w:abstractNumId w:val="3"/>
  </w:num>
  <w:num w:numId="7" w16cid:durableId="214661009">
    <w:abstractNumId w:val="9"/>
  </w:num>
  <w:num w:numId="8" w16cid:durableId="1252468392">
    <w:abstractNumId w:val="5"/>
  </w:num>
  <w:num w:numId="9" w16cid:durableId="1960262332">
    <w:abstractNumId w:val="6"/>
  </w:num>
  <w:num w:numId="10" w16cid:durableId="880704065">
    <w:abstractNumId w:val="2"/>
  </w:num>
  <w:num w:numId="11" w16cid:durableId="480004733">
    <w:abstractNumId w:val="1"/>
  </w:num>
  <w:num w:numId="12" w16cid:durableId="1300645281">
    <w:abstractNumId w:val="0"/>
  </w:num>
  <w:num w:numId="13" w16cid:durableId="8312194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0B"/>
    <w:rsid w:val="000137E9"/>
    <w:rsid w:val="00021C06"/>
    <w:rsid w:val="00040113"/>
    <w:rsid w:val="0004440A"/>
    <w:rsid w:val="000539A4"/>
    <w:rsid w:val="0006250D"/>
    <w:rsid w:val="00067869"/>
    <w:rsid w:val="00070952"/>
    <w:rsid w:val="00073557"/>
    <w:rsid w:val="000B759B"/>
    <w:rsid w:val="000C109E"/>
    <w:rsid w:val="000C1A50"/>
    <w:rsid w:val="000E320A"/>
    <w:rsid w:val="000F4029"/>
    <w:rsid w:val="00131BF7"/>
    <w:rsid w:val="0013766E"/>
    <w:rsid w:val="00157843"/>
    <w:rsid w:val="001A68F9"/>
    <w:rsid w:val="001B2F18"/>
    <w:rsid w:val="001C5A37"/>
    <w:rsid w:val="001F0E5C"/>
    <w:rsid w:val="00222AA9"/>
    <w:rsid w:val="002440FC"/>
    <w:rsid w:val="002764CA"/>
    <w:rsid w:val="002C35F8"/>
    <w:rsid w:val="002D4F30"/>
    <w:rsid w:val="003773F6"/>
    <w:rsid w:val="003928A1"/>
    <w:rsid w:val="0041169B"/>
    <w:rsid w:val="0042352A"/>
    <w:rsid w:val="00425D36"/>
    <w:rsid w:val="00433F35"/>
    <w:rsid w:val="00436A78"/>
    <w:rsid w:val="004C7730"/>
    <w:rsid w:val="00503893"/>
    <w:rsid w:val="00506B0B"/>
    <w:rsid w:val="0052200C"/>
    <w:rsid w:val="00547F0D"/>
    <w:rsid w:val="00582589"/>
    <w:rsid w:val="00582A33"/>
    <w:rsid w:val="005A07A5"/>
    <w:rsid w:val="005F61B3"/>
    <w:rsid w:val="006176E0"/>
    <w:rsid w:val="006203D2"/>
    <w:rsid w:val="00622DFF"/>
    <w:rsid w:val="00652C03"/>
    <w:rsid w:val="006A2FF4"/>
    <w:rsid w:val="006A43DC"/>
    <w:rsid w:val="006F60EF"/>
    <w:rsid w:val="00725587"/>
    <w:rsid w:val="0073401E"/>
    <w:rsid w:val="00781B35"/>
    <w:rsid w:val="007A78A2"/>
    <w:rsid w:val="0080241D"/>
    <w:rsid w:val="00810343"/>
    <w:rsid w:val="00814153"/>
    <w:rsid w:val="00853365"/>
    <w:rsid w:val="008541DE"/>
    <w:rsid w:val="00854499"/>
    <w:rsid w:val="00875355"/>
    <w:rsid w:val="008D2AED"/>
    <w:rsid w:val="00932E7C"/>
    <w:rsid w:val="00936CAE"/>
    <w:rsid w:val="009509E1"/>
    <w:rsid w:val="00994A4F"/>
    <w:rsid w:val="009967A7"/>
    <w:rsid w:val="009D424F"/>
    <w:rsid w:val="009D671B"/>
    <w:rsid w:val="00A36CEF"/>
    <w:rsid w:val="00A60B1F"/>
    <w:rsid w:val="00A701FC"/>
    <w:rsid w:val="00A86FE4"/>
    <w:rsid w:val="00AA7167"/>
    <w:rsid w:val="00AC2866"/>
    <w:rsid w:val="00B372D2"/>
    <w:rsid w:val="00B65599"/>
    <w:rsid w:val="00BD54B0"/>
    <w:rsid w:val="00BF35BA"/>
    <w:rsid w:val="00C47A9E"/>
    <w:rsid w:val="00C53FA2"/>
    <w:rsid w:val="00C55208"/>
    <w:rsid w:val="00C71455"/>
    <w:rsid w:val="00CC0207"/>
    <w:rsid w:val="00CC1246"/>
    <w:rsid w:val="00CD2D85"/>
    <w:rsid w:val="00D1494D"/>
    <w:rsid w:val="00D15130"/>
    <w:rsid w:val="00D82666"/>
    <w:rsid w:val="00DA0C38"/>
    <w:rsid w:val="00DA14FB"/>
    <w:rsid w:val="00DC2060"/>
    <w:rsid w:val="00E04CB7"/>
    <w:rsid w:val="00E25F10"/>
    <w:rsid w:val="00E7401F"/>
    <w:rsid w:val="00E91791"/>
    <w:rsid w:val="00EC43DE"/>
    <w:rsid w:val="00F14BCF"/>
    <w:rsid w:val="00F152B2"/>
    <w:rsid w:val="00F16352"/>
    <w:rsid w:val="00F7648C"/>
    <w:rsid w:val="00F86C90"/>
    <w:rsid w:val="00F952A3"/>
    <w:rsid w:val="00FB3936"/>
    <w:rsid w:val="00FD21F6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748CE80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3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124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C124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C1246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3F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60460-F924-47B6-95FC-86860C0E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3156</Words>
  <Characters>18942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Mateusz</cp:lastModifiedBy>
  <cp:revision>13</cp:revision>
  <dcterms:created xsi:type="dcterms:W3CDTF">2022-11-30T11:29:00Z</dcterms:created>
  <dcterms:modified xsi:type="dcterms:W3CDTF">2024-05-15T07:11:00Z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